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9B9" w:rsidRPr="00FD616A" w:rsidRDefault="00C229B9" w:rsidP="00C229B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229B9" w:rsidRDefault="00C229B9" w:rsidP="00C229B9">
      <w:pPr>
        <w:rPr>
          <w:sz w:val="48"/>
          <w:szCs w:val="48"/>
        </w:rPr>
      </w:pPr>
    </w:p>
    <w:p w:rsidR="00C229B9" w:rsidRPr="00CE0F0D" w:rsidRDefault="00C229B9" w:rsidP="00C229B9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96329B" w:rsidRDefault="00AC4726" w:rsidP="00C229B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D066D8">
        <w:rPr>
          <w:color w:val="000000"/>
          <w:sz w:val="28"/>
          <w:szCs w:val="28"/>
        </w:rPr>
        <w:t>17</w:t>
      </w:r>
      <w:r w:rsidR="00DA6734">
        <w:rPr>
          <w:color w:val="000000"/>
          <w:sz w:val="28"/>
          <w:szCs w:val="28"/>
        </w:rPr>
        <w:t xml:space="preserve"> </w:t>
      </w:r>
      <w:r w:rsidR="006F4E5D">
        <w:rPr>
          <w:color w:val="000000"/>
          <w:sz w:val="28"/>
          <w:szCs w:val="28"/>
        </w:rPr>
        <w:t>июня 2024</w:t>
      </w:r>
      <w:r w:rsidR="00C229B9">
        <w:rPr>
          <w:color w:val="000000"/>
          <w:sz w:val="28"/>
          <w:szCs w:val="28"/>
        </w:rPr>
        <w:t xml:space="preserve"> г. №  </w:t>
      </w:r>
      <w:r w:rsidR="006F4E5D">
        <w:rPr>
          <w:color w:val="000000"/>
          <w:sz w:val="28"/>
          <w:szCs w:val="28"/>
        </w:rPr>
        <w:t xml:space="preserve"> </w:t>
      </w:r>
      <w:r w:rsidR="00D066D8">
        <w:rPr>
          <w:color w:val="000000"/>
          <w:sz w:val="28"/>
          <w:szCs w:val="28"/>
        </w:rPr>
        <w:t>309</w:t>
      </w:r>
      <w:r w:rsidR="006F4E5D">
        <w:rPr>
          <w:color w:val="000000"/>
          <w:sz w:val="28"/>
          <w:szCs w:val="28"/>
        </w:rPr>
        <w:t xml:space="preserve"> </w:t>
      </w:r>
      <w:r w:rsidR="00C229B9" w:rsidRPr="0096329B">
        <w:rPr>
          <w:color w:val="000000"/>
          <w:sz w:val="28"/>
          <w:szCs w:val="28"/>
        </w:rPr>
        <w:t>-па</w:t>
      </w: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D05DF7" w:rsidRDefault="00C229B9" w:rsidP="00C229B9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BB5C68" w:rsidRPr="00BB5C68" w:rsidRDefault="00BB5C68" w:rsidP="00BB5C68">
      <w:pPr>
        <w:pStyle w:val="a4"/>
        <w:jc w:val="center"/>
        <w:rPr>
          <w:sz w:val="20"/>
          <w:szCs w:val="20"/>
        </w:rPr>
      </w:pPr>
    </w:p>
    <w:p w:rsidR="007532A9" w:rsidRDefault="007532A9" w:rsidP="007532A9">
      <w:pPr>
        <w:jc w:val="center"/>
        <w:rPr>
          <w:b/>
          <w:sz w:val="28"/>
          <w:szCs w:val="28"/>
        </w:rPr>
      </w:pPr>
    </w:p>
    <w:p w:rsidR="00BB5C68" w:rsidRPr="00BB5C68" w:rsidRDefault="00BB5C68" w:rsidP="007532A9">
      <w:pPr>
        <w:jc w:val="center"/>
        <w:rPr>
          <w:b/>
          <w:sz w:val="28"/>
          <w:szCs w:val="28"/>
        </w:rPr>
      </w:pPr>
    </w:p>
    <w:p w:rsidR="00BB5C68" w:rsidRPr="00734AAC" w:rsidRDefault="00A54EAD" w:rsidP="00BB5C68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34A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</w:t>
      </w:r>
      <w:r w:rsidR="00BB5C68" w:rsidRPr="00734AAC">
        <w:rPr>
          <w:rFonts w:ascii="Times New Roman" w:eastAsia="Calibri" w:hAnsi="Times New Roman" w:cs="Times New Roman"/>
          <w:b/>
          <w:sz w:val="28"/>
          <w:szCs w:val="28"/>
        </w:rPr>
        <w:t xml:space="preserve">о системе оплаты труда  и условиях применения  доплат и надбавок </w:t>
      </w:r>
      <w:proofErr w:type="gramStart"/>
      <w:r w:rsidR="00BB5C68" w:rsidRPr="00734AAC">
        <w:rPr>
          <w:rFonts w:ascii="Times New Roman" w:eastAsia="Calibri" w:hAnsi="Times New Roman" w:cs="Times New Roman"/>
          <w:b/>
          <w:sz w:val="28"/>
          <w:szCs w:val="28"/>
        </w:rPr>
        <w:t>работников учреждений культуры Шенкурского муниципального  округа Архангельской области</w:t>
      </w:r>
      <w:proofErr w:type="gramEnd"/>
    </w:p>
    <w:p w:rsidR="007532A9" w:rsidRPr="00734AAC" w:rsidRDefault="007532A9" w:rsidP="00BB5C68">
      <w:pPr>
        <w:jc w:val="center"/>
        <w:rPr>
          <w:sz w:val="28"/>
          <w:szCs w:val="28"/>
        </w:rPr>
      </w:pPr>
    </w:p>
    <w:p w:rsidR="00BB5C68" w:rsidRPr="00734AAC" w:rsidRDefault="00BB5C68" w:rsidP="00BB5C68">
      <w:pPr>
        <w:jc w:val="center"/>
        <w:rPr>
          <w:sz w:val="28"/>
          <w:szCs w:val="28"/>
        </w:rPr>
      </w:pPr>
    </w:p>
    <w:p w:rsidR="00BB5C68" w:rsidRPr="00734AAC" w:rsidRDefault="005A57B6" w:rsidP="005A57B6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 соответствии со статьей 134</w:t>
      </w:r>
      <w:r w:rsidR="00CD495C" w:rsidRPr="00734AAC">
        <w:rPr>
          <w:sz w:val="28"/>
          <w:szCs w:val="28"/>
        </w:rPr>
        <w:t xml:space="preserve"> Трудового кодекса Российской Федерации, </w:t>
      </w:r>
      <w:r>
        <w:rPr>
          <w:sz w:val="28"/>
          <w:szCs w:val="28"/>
        </w:rPr>
        <w:t>пунктом 1 решения Собрания депутатов Шенкурского муниципального округа Архангельской области от 22 декабря 2022 года       № 53 «</w:t>
      </w:r>
      <w:r w:rsidRPr="005A57B6">
        <w:rPr>
          <w:sz w:val="28"/>
          <w:szCs w:val="28"/>
        </w:rPr>
        <w:t>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</w:t>
      </w:r>
      <w:r>
        <w:rPr>
          <w:sz w:val="28"/>
          <w:szCs w:val="28"/>
        </w:rPr>
        <w:t>»</w:t>
      </w:r>
      <w:r w:rsidR="00CD495C" w:rsidRPr="00734AAC">
        <w:rPr>
          <w:sz w:val="28"/>
          <w:szCs w:val="28"/>
        </w:rPr>
        <w:t xml:space="preserve"> администрация Шенкурского муниципального округа Архангельской области   </w:t>
      </w:r>
      <w:proofErr w:type="spellStart"/>
      <w:proofErr w:type="gramStart"/>
      <w:r w:rsidR="00BB5C68" w:rsidRPr="00734AAC">
        <w:rPr>
          <w:b/>
          <w:sz w:val="28"/>
          <w:szCs w:val="28"/>
        </w:rPr>
        <w:t>п</w:t>
      </w:r>
      <w:proofErr w:type="spellEnd"/>
      <w:proofErr w:type="gramEnd"/>
      <w:r w:rsidR="00BB5C68" w:rsidRPr="00734AAC">
        <w:rPr>
          <w:b/>
          <w:sz w:val="28"/>
          <w:szCs w:val="28"/>
        </w:rPr>
        <w:t xml:space="preserve"> о с т а </w:t>
      </w:r>
      <w:proofErr w:type="spellStart"/>
      <w:r w:rsidR="00BB5C68" w:rsidRPr="00734AAC">
        <w:rPr>
          <w:b/>
          <w:sz w:val="28"/>
          <w:szCs w:val="28"/>
        </w:rPr>
        <w:t>н</w:t>
      </w:r>
      <w:proofErr w:type="spellEnd"/>
      <w:r w:rsidR="00BB5C68" w:rsidRPr="00734AAC">
        <w:rPr>
          <w:b/>
          <w:sz w:val="28"/>
          <w:szCs w:val="28"/>
        </w:rPr>
        <w:t xml:space="preserve"> о в л я е т:</w:t>
      </w:r>
    </w:p>
    <w:p w:rsidR="005042C1" w:rsidRPr="00734AAC" w:rsidRDefault="00155BB8" w:rsidP="005042C1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Утвердить прилагаемые изменения, которые вносятся </w:t>
      </w:r>
      <w:r w:rsidR="005042C1" w:rsidRPr="00734AAC">
        <w:rPr>
          <w:bCs/>
          <w:color w:val="000000"/>
          <w:sz w:val="28"/>
          <w:szCs w:val="28"/>
        </w:rPr>
        <w:t xml:space="preserve"> в П</w:t>
      </w:r>
      <w:r w:rsidR="005042C1" w:rsidRPr="00734AAC">
        <w:rPr>
          <w:sz w:val="28"/>
          <w:szCs w:val="28"/>
        </w:rPr>
        <w:t xml:space="preserve">оложение </w:t>
      </w:r>
      <w:r w:rsidR="00BB5C68" w:rsidRPr="00734AAC">
        <w:rPr>
          <w:sz w:val="28"/>
          <w:szCs w:val="28"/>
        </w:rPr>
        <w:t>о системе оплаты труда и условиях применения доплат и надбавок работников учреждений культуры Шенкурского муниципального округа Архангельской области, утвержденн</w:t>
      </w:r>
      <w:r>
        <w:rPr>
          <w:sz w:val="28"/>
          <w:szCs w:val="28"/>
        </w:rPr>
        <w:t>ое</w:t>
      </w:r>
      <w:r w:rsidR="00BB5C68" w:rsidRPr="00734AAC">
        <w:rPr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27 января 2023 года</w:t>
      </w:r>
      <w:r w:rsidR="005A57B6">
        <w:rPr>
          <w:sz w:val="28"/>
          <w:szCs w:val="28"/>
        </w:rPr>
        <w:t xml:space="preserve"> </w:t>
      </w:r>
      <w:r w:rsidR="00BB5C68" w:rsidRPr="00734AAC">
        <w:rPr>
          <w:sz w:val="28"/>
          <w:szCs w:val="28"/>
        </w:rPr>
        <w:t>№ 66-па</w:t>
      </w:r>
      <w:r>
        <w:rPr>
          <w:sz w:val="28"/>
          <w:szCs w:val="28"/>
        </w:rPr>
        <w:t>.</w:t>
      </w:r>
    </w:p>
    <w:p w:rsidR="00C229B9" w:rsidRPr="00734AAC" w:rsidRDefault="00155BB8" w:rsidP="00155BB8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</w:t>
      </w:r>
      <w:r w:rsidR="009C3A8B">
        <w:rPr>
          <w:sz w:val="28"/>
          <w:szCs w:val="28"/>
        </w:rPr>
        <w:t xml:space="preserve"> </w:t>
      </w:r>
      <w:r w:rsidR="006F4E5D">
        <w:rPr>
          <w:sz w:val="28"/>
          <w:szCs w:val="28"/>
        </w:rPr>
        <w:t>после его официального обнародования.</w:t>
      </w:r>
    </w:p>
    <w:p w:rsidR="005042C1" w:rsidRPr="00734AAC" w:rsidRDefault="00434DE9" w:rsidP="00155BB8">
      <w:pPr>
        <w:shd w:val="clear" w:color="auto" w:fill="FFFFFF"/>
        <w:tabs>
          <w:tab w:val="left" w:pos="1494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42C1" w:rsidRPr="00734AAC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BB5C68" w:rsidRPr="00734AAC" w:rsidRDefault="00155BB8" w:rsidP="00155BB8">
      <w:pPr>
        <w:pStyle w:val="a4"/>
        <w:tabs>
          <w:tab w:val="left" w:pos="1855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6F4E5D" w:rsidRDefault="006F4E5D" w:rsidP="00BB5C68">
      <w:pPr>
        <w:pStyle w:val="a4"/>
        <w:rPr>
          <w:rFonts w:asciiTheme="minorHAnsi" w:hAnsiTheme="minorHAnsi"/>
          <w:b/>
          <w:sz w:val="28"/>
          <w:szCs w:val="28"/>
        </w:rPr>
      </w:pPr>
      <w:proofErr w:type="gramStart"/>
      <w:r w:rsidRPr="006F4E5D">
        <w:rPr>
          <w:b/>
          <w:sz w:val="28"/>
          <w:szCs w:val="28"/>
        </w:rPr>
        <w:t>Исполняющий</w:t>
      </w:r>
      <w:proofErr w:type="gramEnd"/>
      <w:r w:rsidRPr="006F4E5D">
        <w:rPr>
          <w:b/>
          <w:sz w:val="28"/>
          <w:szCs w:val="28"/>
        </w:rPr>
        <w:t xml:space="preserve"> полномочия главы</w:t>
      </w:r>
    </w:p>
    <w:p w:rsidR="00BB5C68" w:rsidRPr="00734AAC" w:rsidRDefault="00BB5C68" w:rsidP="00BB5C68">
      <w:pPr>
        <w:pStyle w:val="a4"/>
        <w:rPr>
          <w:b/>
          <w:sz w:val="28"/>
          <w:szCs w:val="28"/>
        </w:rPr>
      </w:pPr>
      <w:r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Шенкурского муниципального </w:t>
      </w:r>
      <w:r w:rsidRPr="00734AAC">
        <w:rPr>
          <w:b/>
          <w:sz w:val="28"/>
          <w:szCs w:val="28"/>
        </w:rPr>
        <w:t>округа</w:t>
      </w:r>
      <w:r w:rsidR="00734AAC">
        <w:rPr>
          <w:b/>
          <w:sz w:val="28"/>
          <w:szCs w:val="28"/>
        </w:rPr>
        <w:t xml:space="preserve"> </w:t>
      </w:r>
      <w:r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     </w:t>
      </w:r>
      <w:r w:rsidRPr="00734AAC">
        <w:rPr>
          <w:rFonts w:asciiTheme="minorHAnsi" w:hAnsiTheme="minorHAnsi"/>
          <w:b/>
          <w:sz w:val="28"/>
          <w:szCs w:val="28"/>
        </w:rPr>
        <w:t xml:space="preserve">  </w:t>
      </w:r>
      <w:r w:rsidR="00FA1D8E" w:rsidRPr="00734AAC">
        <w:rPr>
          <w:rFonts w:asciiTheme="minorHAnsi" w:hAnsiTheme="minorHAnsi"/>
          <w:b/>
          <w:sz w:val="28"/>
          <w:szCs w:val="28"/>
        </w:rPr>
        <w:t xml:space="preserve">             </w:t>
      </w:r>
      <w:r w:rsidRPr="00734AAC">
        <w:rPr>
          <w:rFonts w:asciiTheme="minorHAnsi" w:hAnsiTheme="minorHAnsi"/>
          <w:b/>
          <w:sz w:val="28"/>
          <w:szCs w:val="28"/>
        </w:rPr>
        <w:t xml:space="preserve"> </w:t>
      </w:r>
      <w:r w:rsidR="006F4E5D">
        <w:rPr>
          <w:rFonts w:asciiTheme="minorHAnsi" w:hAnsiTheme="minorHAnsi"/>
          <w:b/>
          <w:sz w:val="28"/>
          <w:szCs w:val="28"/>
        </w:rPr>
        <w:t xml:space="preserve">                 </w:t>
      </w:r>
      <w:r w:rsidR="006F4E5D">
        <w:rPr>
          <w:b/>
          <w:sz w:val="28"/>
          <w:szCs w:val="28"/>
        </w:rPr>
        <w:t>С.В. Колобова</w:t>
      </w:r>
    </w:p>
    <w:p w:rsidR="001D673E" w:rsidRDefault="001D673E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D274D3" w:rsidRPr="001300EA" w:rsidRDefault="00D274D3" w:rsidP="00D274D3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D274D3" w:rsidRPr="001300EA" w:rsidRDefault="00D274D3" w:rsidP="00D274D3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D066D8">
        <w:rPr>
          <w:sz w:val="28"/>
          <w:szCs w:val="28"/>
        </w:rPr>
        <w:t>17</w:t>
      </w:r>
      <w:r w:rsidR="00DA6734">
        <w:rPr>
          <w:sz w:val="28"/>
          <w:szCs w:val="28"/>
        </w:rPr>
        <w:t xml:space="preserve"> </w:t>
      </w:r>
      <w:r w:rsidR="006F4E5D">
        <w:rPr>
          <w:sz w:val="28"/>
          <w:szCs w:val="28"/>
        </w:rPr>
        <w:t>июня</w:t>
      </w:r>
      <w:r w:rsidRPr="001300EA">
        <w:rPr>
          <w:sz w:val="28"/>
          <w:szCs w:val="28"/>
        </w:rPr>
        <w:t xml:space="preserve"> 202</w:t>
      </w:r>
      <w:r w:rsidR="006F4E5D">
        <w:rPr>
          <w:sz w:val="28"/>
          <w:szCs w:val="28"/>
        </w:rPr>
        <w:t>4</w:t>
      </w:r>
      <w:r w:rsidRPr="001300EA">
        <w:rPr>
          <w:sz w:val="28"/>
          <w:szCs w:val="28"/>
        </w:rPr>
        <w:t xml:space="preserve"> г. № </w:t>
      </w:r>
      <w:r w:rsidR="00D066D8">
        <w:rPr>
          <w:sz w:val="28"/>
          <w:szCs w:val="28"/>
        </w:rPr>
        <w:t>309</w:t>
      </w:r>
      <w:r w:rsidRPr="001300EA">
        <w:rPr>
          <w:sz w:val="28"/>
          <w:szCs w:val="28"/>
        </w:rPr>
        <w:t>-па</w:t>
      </w: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734AAC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  <w:r w:rsidRPr="00D274D3">
        <w:rPr>
          <w:b/>
          <w:sz w:val="28"/>
          <w:szCs w:val="28"/>
        </w:rPr>
        <w:t>которые вносятся</w:t>
      </w:r>
      <w:r w:rsidRPr="00D274D3">
        <w:rPr>
          <w:b/>
          <w:bCs/>
          <w:color w:val="000000"/>
          <w:sz w:val="28"/>
          <w:szCs w:val="28"/>
        </w:rPr>
        <w:t xml:space="preserve"> в П</w:t>
      </w:r>
      <w:r w:rsidRPr="00D274D3">
        <w:rPr>
          <w:b/>
          <w:sz w:val="28"/>
          <w:szCs w:val="28"/>
        </w:rPr>
        <w:t xml:space="preserve">оложение о системе оплаты труда и условиях применения доплат и надбавок </w:t>
      </w:r>
      <w:proofErr w:type="gramStart"/>
      <w:r w:rsidRPr="00D274D3">
        <w:rPr>
          <w:b/>
          <w:sz w:val="28"/>
          <w:szCs w:val="28"/>
        </w:rPr>
        <w:t>работников учреждений культуры Шенкурского муниципального округа Архангельской области</w:t>
      </w:r>
      <w:proofErr w:type="gramEnd"/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6F4E5D" w:rsidP="00D066D8">
      <w:pPr>
        <w:pStyle w:val="a4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Приложение № 3</w:t>
      </w:r>
      <w:r w:rsidR="00D274D3" w:rsidRPr="00433820">
        <w:rPr>
          <w:sz w:val="28"/>
          <w:szCs w:val="28"/>
        </w:rPr>
        <w:t xml:space="preserve"> к </w:t>
      </w:r>
      <w:r w:rsidR="00D274D3" w:rsidRPr="00D274D3">
        <w:rPr>
          <w:sz w:val="28"/>
          <w:szCs w:val="28"/>
        </w:rPr>
        <w:t>П</w:t>
      </w:r>
      <w:r w:rsidR="00D274D3">
        <w:rPr>
          <w:sz w:val="28"/>
          <w:szCs w:val="28"/>
        </w:rPr>
        <w:t>оложению</w:t>
      </w:r>
      <w:r w:rsidR="00D274D3" w:rsidRPr="00D274D3">
        <w:rPr>
          <w:sz w:val="28"/>
          <w:szCs w:val="28"/>
        </w:rPr>
        <w:t xml:space="preserve"> о системе оплаты труда  и условиях применения  доплат и надбавок </w:t>
      </w:r>
      <w:proofErr w:type="gramStart"/>
      <w:r w:rsidR="00D274D3" w:rsidRPr="00D274D3">
        <w:rPr>
          <w:sz w:val="28"/>
          <w:szCs w:val="28"/>
        </w:rPr>
        <w:t>работников учреждений культуры Шенкурского муниципального округа Архангельской области</w:t>
      </w:r>
      <w:proofErr w:type="gramEnd"/>
      <w:r w:rsidR="00D274D3">
        <w:rPr>
          <w:b/>
        </w:rPr>
        <w:t xml:space="preserve"> </w:t>
      </w:r>
      <w:r w:rsidR="00D274D3">
        <w:rPr>
          <w:sz w:val="28"/>
          <w:szCs w:val="28"/>
        </w:rPr>
        <w:t>изложить в следующей редакции:</w:t>
      </w:r>
    </w:p>
    <w:p w:rsidR="00D274D3" w:rsidRPr="00D274D3" w:rsidRDefault="00D274D3" w:rsidP="00D274D3">
      <w:pPr>
        <w:pStyle w:val="a3"/>
        <w:ind w:left="0"/>
        <w:jc w:val="both"/>
        <w:rPr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Pr="00D274D3" w:rsidRDefault="00D274D3" w:rsidP="00D274D3">
      <w:pPr>
        <w:pStyle w:val="a3"/>
        <w:ind w:left="0"/>
        <w:jc w:val="center"/>
        <w:rPr>
          <w:b/>
          <w:color w:val="FF0000"/>
          <w:sz w:val="26"/>
          <w:szCs w:val="26"/>
        </w:rPr>
      </w:pPr>
    </w:p>
    <w:p w:rsidR="002D22AD" w:rsidRPr="00E62A07" w:rsidRDefault="002D22AD" w:rsidP="002D22AD">
      <w:pPr>
        <w:pStyle w:val="ConsNormal"/>
        <w:widowControl/>
        <w:tabs>
          <w:tab w:val="left" w:pos="2250"/>
          <w:tab w:val="right" w:pos="9693"/>
        </w:tabs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6F4E5D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к  Положению о системе оплаты труда  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proofErr w:type="gramStart"/>
      <w:r w:rsidRPr="002D22AD">
        <w:rPr>
          <w:rFonts w:ascii="Times New Roman" w:hAnsi="Times New Roman" w:cs="Times New Roman"/>
          <w:b w:val="0"/>
          <w:sz w:val="28"/>
          <w:szCs w:val="28"/>
        </w:rPr>
        <w:t>условиях</w:t>
      </w:r>
      <w:proofErr w:type="gramEnd"/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 применения  доплат и надбавок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 работников учреждений культуры Шенкурского муниципального округа  Архангельской области</w:t>
      </w:r>
      <w:r w:rsidRPr="002D2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2AD" w:rsidRDefault="002D22AD" w:rsidP="002D22AD">
      <w:pPr>
        <w:pStyle w:val="ConsPlusTitle"/>
        <w:ind w:left="540"/>
        <w:jc w:val="right"/>
        <w:rPr>
          <w:sz w:val="24"/>
        </w:rPr>
      </w:pPr>
    </w:p>
    <w:p w:rsidR="002D22AD" w:rsidRPr="002D22AD" w:rsidRDefault="002D22AD" w:rsidP="002D22A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F4E5D" w:rsidRPr="009F76F2" w:rsidRDefault="006F4E5D" w:rsidP="006F4E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76F2">
        <w:rPr>
          <w:b/>
          <w:sz w:val="28"/>
          <w:szCs w:val="28"/>
        </w:rPr>
        <w:t>ПЕРЕЧЕНЬ</w:t>
      </w:r>
    </w:p>
    <w:p w:rsidR="006F4E5D" w:rsidRPr="009F76F2" w:rsidRDefault="006F4E5D" w:rsidP="006F4E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76F2">
        <w:rPr>
          <w:b/>
          <w:sz w:val="28"/>
          <w:szCs w:val="28"/>
        </w:rPr>
        <w:t>показателей и критериев оценки эффективности деятельности</w:t>
      </w:r>
    </w:p>
    <w:p w:rsidR="006F4E5D" w:rsidRPr="001A70E6" w:rsidRDefault="006F4E5D" w:rsidP="006F4E5D">
      <w:pPr>
        <w:jc w:val="center"/>
        <w:rPr>
          <w:b/>
          <w:sz w:val="28"/>
          <w:szCs w:val="28"/>
        </w:rPr>
      </w:pPr>
      <w:r w:rsidRPr="009F76F2">
        <w:rPr>
          <w:b/>
          <w:sz w:val="28"/>
          <w:szCs w:val="28"/>
        </w:rPr>
        <w:t xml:space="preserve">работников </w:t>
      </w:r>
      <w:r>
        <w:rPr>
          <w:b/>
          <w:sz w:val="28"/>
          <w:szCs w:val="28"/>
        </w:rPr>
        <w:t>муниципальных</w:t>
      </w:r>
      <w:r w:rsidRPr="009F76F2">
        <w:rPr>
          <w:b/>
          <w:sz w:val="28"/>
          <w:szCs w:val="28"/>
        </w:rPr>
        <w:t xml:space="preserve"> учреждений</w:t>
      </w:r>
      <w:r>
        <w:rPr>
          <w:b/>
          <w:sz w:val="28"/>
          <w:szCs w:val="28"/>
        </w:rPr>
        <w:t xml:space="preserve"> </w:t>
      </w:r>
      <w:r w:rsidRPr="001A70E6">
        <w:rPr>
          <w:b/>
          <w:sz w:val="28"/>
          <w:szCs w:val="28"/>
        </w:rPr>
        <w:t>Шенкурск</w:t>
      </w:r>
      <w:r>
        <w:rPr>
          <w:b/>
          <w:sz w:val="28"/>
          <w:szCs w:val="28"/>
        </w:rPr>
        <w:t>ого</w:t>
      </w:r>
      <w:r w:rsidRPr="001A70E6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 округа  Архангельской области</w:t>
      </w:r>
    </w:p>
    <w:p w:rsidR="006F4E5D" w:rsidRPr="009F76F2" w:rsidRDefault="006F4E5D" w:rsidP="006F4E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F4E5D" w:rsidRDefault="006F4E5D" w:rsidP="006F4E5D">
      <w:pPr>
        <w:pStyle w:val="a3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4E5D">
        <w:rPr>
          <w:b/>
          <w:sz w:val="28"/>
          <w:szCs w:val="28"/>
        </w:rPr>
        <w:t>Общеорганизационные критерии</w:t>
      </w:r>
      <w:r>
        <w:rPr>
          <w:b/>
          <w:sz w:val="28"/>
          <w:szCs w:val="28"/>
        </w:rPr>
        <w:t>.</w:t>
      </w:r>
    </w:p>
    <w:p w:rsidR="00DA6734" w:rsidRDefault="00DA6734" w:rsidP="00DA6734">
      <w:pPr>
        <w:pStyle w:val="a3"/>
        <w:autoSpaceDE w:val="0"/>
        <w:autoSpaceDN w:val="0"/>
        <w:adjustRightInd w:val="0"/>
        <w:ind w:left="1080"/>
        <w:rPr>
          <w:b/>
          <w:sz w:val="28"/>
          <w:szCs w:val="28"/>
        </w:rPr>
      </w:pPr>
    </w:p>
    <w:p w:rsidR="006F4E5D" w:rsidRDefault="00976E9F" w:rsidP="00976E9F">
      <w:pPr>
        <w:pStyle w:val="a3"/>
        <w:numPr>
          <w:ilvl w:val="0"/>
          <w:numId w:val="12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(отсутствие опозданий, пропусков на работе по неуважительной причине, не тратит времени на посторонние дела);</w:t>
      </w:r>
    </w:p>
    <w:p w:rsidR="00976E9F" w:rsidRDefault="00976E9F" w:rsidP="00976E9F">
      <w:pPr>
        <w:pStyle w:val="a3"/>
        <w:numPr>
          <w:ilvl w:val="0"/>
          <w:numId w:val="12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Полнота выполнения должностных обязанностей (работа выполняется в полном объеме, вовремя</w:t>
      </w:r>
      <w:r w:rsidR="00E610B8">
        <w:rPr>
          <w:sz w:val="28"/>
          <w:szCs w:val="28"/>
        </w:rPr>
        <w:t xml:space="preserve"> и качественно).</w:t>
      </w:r>
    </w:p>
    <w:p w:rsidR="00E610B8" w:rsidRPr="006F4E5D" w:rsidRDefault="00E610B8" w:rsidP="00E610B8">
      <w:pPr>
        <w:pStyle w:val="a3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6F4E5D" w:rsidRDefault="006F4E5D" w:rsidP="006F4E5D">
      <w:pPr>
        <w:pStyle w:val="a3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Специализированные критерии</w:t>
      </w:r>
      <w:r w:rsidR="00DA6734">
        <w:rPr>
          <w:b/>
          <w:sz w:val="28"/>
          <w:szCs w:val="28"/>
        </w:rPr>
        <w:t>.</w:t>
      </w:r>
    </w:p>
    <w:p w:rsidR="00DA6734" w:rsidRPr="006F4E5D" w:rsidRDefault="00DA6734" w:rsidP="00DA6734">
      <w:pPr>
        <w:pStyle w:val="a3"/>
        <w:autoSpaceDE w:val="0"/>
        <w:autoSpaceDN w:val="0"/>
        <w:adjustRightInd w:val="0"/>
        <w:ind w:left="1080"/>
        <w:rPr>
          <w:b/>
          <w:sz w:val="28"/>
          <w:szCs w:val="28"/>
        </w:rPr>
      </w:pP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Муниципальные </w:t>
      </w:r>
      <w:r w:rsidRPr="009F76F2">
        <w:rPr>
          <w:sz w:val="28"/>
          <w:szCs w:val="28"/>
        </w:rPr>
        <w:t xml:space="preserve"> библиотеки: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1) количество зарегистрированных пользователей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2) объем фонда библиотеки (тыс. экземпляров);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3) количество обращений в библиотеку в отчетный период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4) количество новых поступлений в библиотечный фонд (всего), в том числе количество новых поступлений на электронных носителях (экземпляров);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5) количество изданий в библиотеке в расчете на 1 жителя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6) количество отреставрированных документов (экземпляров);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7) количество справок, консультаций для пользователей (всего), в том числе количество справок, консультаций для пользователей в автоматизированном (виртуальном) режиме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8) количество полнотекстовых оцифрованных документов, включенных в состав электронной библиотеки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9) количество записей электронного каталога и других баз данных, создаваемых библиотекой (единиц);</w:t>
      </w:r>
    </w:p>
    <w:p w:rsidR="006F4E5D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9F76F2">
        <w:rPr>
          <w:sz w:val="28"/>
          <w:szCs w:val="28"/>
        </w:rPr>
        <w:t>) количество посещений интернет-сайта библиотеки (количество обращений в стационарном и удаленном режиме пользователей к электронным информационны</w:t>
      </w:r>
      <w:r>
        <w:rPr>
          <w:sz w:val="28"/>
          <w:szCs w:val="28"/>
        </w:rPr>
        <w:t>м ресурсам библиотеки)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FC4467">
        <w:rPr>
          <w:sz w:val="28"/>
          <w:szCs w:val="28"/>
        </w:rPr>
        <w:t>количество записей, переданных библиотекой в Сводный электронный каталог библиотек России (экземпляров).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Муниципальные </w:t>
      </w:r>
      <w:r w:rsidRPr="009F76F2">
        <w:rPr>
          <w:sz w:val="28"/>
          <w:szCs w:val="28"/>
        </w:rPr>
        <w:t xml:space="preserve"> музеи: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lastRenderedPageBreak/>
        <w:t>1) количество предметов, поступивших в музейное собрание в результате выполнения работ по выявлению и собиранию музейных предметов и музейных коллекций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2) количество музейных предметов, прошедших регистрацию в инвентарных книгах фондов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 xml:space="preserve">3) количество музейных предметов, прошедших </w:t>
      </w:r>
      <w:proofErr w:type="spellStart"/>
      <w:r w:rsidRPr="009F76F2">
        <w:rPr>
          <w:sz w:val="28"/>
          <w:szCs w:val="28"/>
        </w:rPr>
        <w:t>поколлекционную</w:t>
      </w:r>
      <w:proofErr w:type="spellEnd"/>
      <w:r w:rsidRPr="009F76F2">
        <w:rPr>
          <w:sz w:val="28"/>
          <w:szCs w:val="28"/>
        </w:rPr>
        <w:t xml:space="preserve"> сверку наличия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4) количество изображений и описаний музейных предметов и музейных коллекций, внесенных в электронную базу данных музея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F76F2">
        <w:rPr>
          <w:sz w:val="28"/>
          <w:szCs w:val="28"/>
        </w:rPr>
        <w:t>) доля опубликованных музейных предметов во всех формах (публичный показ в экспозиции или на выставках музея, научные публикации, предоставление музейных предметов на выставки других музеев, воспроизведение в печатных изданиях, на электронных и других видах носителей, в том числе в виртуальном режиме) в общем количестве музейных предметов основного фонда (процентов);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F76F2">
        <w:rPr>
          <w:sz w:val="28"/>
          <w:szCs w:val="28"/>
        </w:rPr>
        <w:t>) количество экспонируемых музейных предметов (экземпляров);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F76F2">
        <w:rPr>
          <w:sz w:val="28"/>
          <w:szCs w:val="28"/>
        </w:rPr>
        <w:t>) количество выставок (выставочных проектов) музея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9F76F2">
        <w:rPr>
          <w:sz w:val="28"/>
          <w:szCs w:val="28"/>
        </w:rPr>
        <w:t>) количество посетителей экспозиций и выставок в музее (единиц);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F76F2">
        <w:rPr>
          <w:sz w:val="28"/>
          <w:szCs w:val="28"/>
        </w:rPr>
        <w:t>) количество посещений интернет-сайта музея (количество обращений в стационарном и удаленном режиме пользователей к электронным информационным ресурсам музея) (единиц).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F76F2">
        <w:rPr>
          <w:sz w:val="28"/>
          <w:szCs w:val="28"/>
        </w:rPr>
        <w:t xml:space="preserve">. </w:t>
      </w:r>
      <w:r>
        <w:rPr>
          <w:sz w:val="28"/>
          <w:szCs w:val="28"/>
        </w:rPr>
        <w:t>Муниципальные</w:t>
      </w:r>
      <w:r w:rsidRPr="009F76F2">
        <w:rPr>
          <w:sz w:val="28"/>
          <w:szCs w:val="28"/>
        </w:rPr>
        <w:t xml:space="preserve"> </w:t>
      </w:r>
      <w:proofErr w:type="spellStart"/>
      <w:r w:rsidRPr="009F76F2">
        <w:rPr>
          <w:sz w:val="28"/>
          <w:szCs w:val="28"/>
        </w:rPr>
        <w:t>культурно-досуговые</w:t>
      </w:r>
      <w:proofErr w:type="spellEnd"/>
      <w:r w:rsidRPr="009F76F2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9F76F2">
        <w:rPr>
          <w:sz w:val="28"/>
          <w:szCs w:val="28"/>
        </w:rPr>
        <w:t>: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 xml:space="preserve">1) количество участников </w:t>
      </w:r>
      <w:proofErr w:type="spellStart"/>
      <w:r w:rsidRPr="009F76F2">
        <w:rPr>
          <w:sz w:val="28"/>
          <w:szCs w:val="28"/>
        </w:rPr>
        <w:t>культурно-досуговых</w:t>
      </w:r>
      <w:proofErr w:type="spellEnd"/>
      <w:r w:rsidRPr="009F76F2">
        <w:rPr>
          <w:sz w:val="28"/>
          <w:szCs w:val="28"/>
        </w:rPr>
        <w:t xml:space="preserve"> мероприятий по сравнению с предыдущим годом (процентов);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2) количество участников клубных формирований по сравнению с предыдущим годом (процентов);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 xml:space="preserve">3) число </w:t>
      </w:r>
      <w:proofErr w:type="spellStart"/>
      <w:r w:rsidRPr="009F76F2">
        <w:rPr>
          <w:sz w:val="28"/>
          <w:szCs w:val="28"/>
        </w:rPr>
        <w:t>культурно-досуговых</w:t>
      </w:r>
      <w:proofErr w:type="spellEnd"/>
      <w:r w:rsidRPr="009F76F2">
        <w:rPr>
          <w:sz w:val="28"/>
          <w:szCs w:val="28"/>
        </w:rPr>
        <w:t xml:space="preserve"> мероприятий, проведенных </w:t>
      </w:r>
      <w:proofErr w:type="spellStart"/>
      <w:r w:rsidRPr="009F76F2">
        <w:rPr>
          <w:sz w:val="28"/>
          <w:szCs w:val="28"/>
        </w:rPr>
        <w:t>культурно-досуговым</w:t>
      </w:r>
      <w:proofErr w:type="spellEnd"/>
      <w:r w:rsidRPr="009F76F2">
        <w:rPr>
          <w:sz w:val="28"/>
          <w:szCs w:val="28"/>
        </w:rPr>
        <w:t xml:space="preserve"> учреждением (единиц), в том числе доля мероприятий, направленных на развитие творческого потенциала детей и молодежи в общем объеме мероприятий учреждения (процентов);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 xml:space="preserve">4) средняя посещаемость </w:t>
      </w:r>
      <w:proofErr w:type="spellStart"/>
      <w:r w:rsidRPr="009F76F2">
        <w:rPr>
          <w:sz w:val="28"/>
          <w:szCs w:val="28"/>
        </w:rPr>
        <w:t>культурно-досуговых</w:t>
      </w:r>
      <w:proofErr w:type="spellEnd"/>
      <w:r w:rsidRPr="009F76F2">
        <w:rPr>
          <w:sz w:val="28"/>
          <w:szCs w:val="28"/>
        </w:rPr>
        <w:t xml:space="preserve"> мероприятий (процентов);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 xml:space="preserve">5) удельный вес населения, участвующего в платных </w:t>
      </w:r>
      <w:proofErr w:type="spellStart"/>
      <w:r w:rsidRPr="009F76F2">
        <w:rPr>
          <w:sz w:val="28"/>
          <w:szCs w:val="28"/>
        </w:rPr>
        <w:t>культурно-досуговых</w:t>
      </w:r>
      <w:proofErr w:type="spellEnd"/>
      <w:r w:rsidRPr="009F76F2">
        <w:rPr>
          <w:sz w:val="28"/>
          <w:szCs w:val="28"/>
        </w:rPr>
        <w:t xml:space="preserve"> мероприятиях, проводимых учреждениями </w:t>
      </w:r>
      <w:proofErr w:type="spellStart"/>
      <w:r w:rsidRPr="009F76F2">
        <w:rPr>
          <w:sz w:val="28"/>
          <w:szCs w:val="28"/>
        </w:rPr>
        <w:t>культурно-досугового</w:t>
      </w:r>
      <w:proofErr w:type="spellEnd"/>
      <w:r w:rsidRPr="009F76F2">
        <w:rPr>
          <w:sz w:val="28"/>
          <w:szCs w:val="28"/>
        </w:rPr>
        <w:t xml:space="preserve"> типа (процентов);</w:t>
      </w:r>
    </w:p>
    <w:p w:rsidR="006F4E5D" w:rsidRPr="009F76F2" w:rsidRDefault="006F4E5D" w:rsidP="006F4E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76F2">
        <w:rPr>
          <w:sz w:val="28"/>
          <w:szCs w:val="28"/>
        </w:rPr>
        <w:t>6) количество детей, привлекаемых к участию в творческих мероприятиях, в общем числе детей (процентов);</w:t>
      </w:r>
    </w:p>
    <w:p w:rsidR="006F4E5D" w:rsidRDefault="006F4E5D" w:rsidP="006F4E5D">
      <w:pPr>
        <w:ind w:firstLine="540"/>
        <w:rPr>
          <w:sz w:val="28"/>
          <w:szCs w:val="28"/>
        </w:rPr>
      </w:pPr>
      <w:r w:rsidRPr="009F76F2">
        <w:rPr>
          <w:sz w:val="28"/>
          <w:szCs w:val="28"/>
        </w:rPr>
        <w:t>7) число лауреатов международных, всероссийских, межрегиональных и областных конкурсов и фестивалей (человек).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t xml:space="preserve">. </w:t>
      </w:r>
      <w:r>
        <w:rPr>
          <w:sz w:val="28"/>
          <w:szCs w:val="28"/>
        </w:rPr>
        <w:t>Муниципальные</w:t>
      </w:r>
      <w:r w:rsidRPr="00D307D2">
        <w:rPr>
          <w:sz w:val="28"/>
          <w:szCs w:val="28"/>
        </w:rPr>
        <w:t xml:space="preserve"> учреждения в сфере культуры всех типов: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 w:rsidRPr="00D307D2">
        <w:rPr>
          <w:sz w:val="28"/>
          <w:szCs w:val="28"/>
        </w:rPr>
        <w:t xml:space="preserve">1) выполнение </w:t>
      </w:r>
      <w:r>
        <w:rPr>
          <w:sz w:val="28"/>
          <w:szCs w:val="28"/>
        </w:rPr>
        <w:t xml:space="preserve">муниципальным </w:t>
      </w:r>
      <w:r w:rsidRPr="00D307D2">
        <w:rPr>
          <w:sz w:val="28"/>
          <w:szCs w:val="28"/>
        </w:rPr>
        <w:t xml:space="preserve">учреждением </w:t>
      </w:r>
      <w:r>
        <w:rPr>
          <w:sz w:val="28"/>
          <w:szCs w:val="28"/>
        </w:rPr>
        <w:t xml:space="preserve">муниципального </w:t>
      </w:r>
      <w:r w:rsidRPr="00D307D2">
        <w:rPr>
          <w:sz w:val="28"/>
          <w:szCs w:val="28"/>
        </w:rPr>
        <w:t>задания на оказание услуг (выполнение работ)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 w:rsidRPr="00D307D2">
        <w:rPr>
          <w:sz w:val="28"/>
          <w:szCs w:val="28"/>
        </w:rPr>
        <w:t xml:space="preserve">2) выполнение целевых показателей (индикаторов) эффективности работы </w:t>
      </w:r>
      <w:proofErr w:type="spellStart"/>
      <w:r>
        <w:rPr>
          <w:sz w:val="28"/>
          <w:szCs w:val="28"/>
        </w:rPr>
        <w:t>мунициапльного</w:t>
      </w:r>
      <w:proofErr w:type="spellEnd"/>
      <w:r w:rsidRPr="00D307D2">
        <w:rPr>
          <w:sz w:val="28"/>
          <w:szCs w:val="28"/>
        </w:rPr>
        <w:t xml:space="preserve"> учреждения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 w:rsidRPr="00D307D2">
        <w:rPr>
          <w:sz w:val="28"/>
          <w:szCs w:val="28"/>
        </w:rPr>
        <w:lastRenderedPageBreak/>
        <w:t xml:space="preserve">3) уровень удовлетворенности граждан Российской Федерации качеством предоставления </w:t>
      </w:r>
      <w:r>
        <w:rPr>
          <w:sz w:val="28"/>
          <w:szCs w:val="28"/>
        </w:rPr>
        <w:t>муниципальным</w:t>
      </w:r>
      <w:r w:rsidRPr="00D307D2">
        <w:rPr>
          <w:sz w:val="28"/>
          <w:szCs w:val="28"/>
        </w:rPr>
        <w:t xml:space="preserve"> учреждением </w:t>
      </w:r>
      <w:r>
        <w:rPr>
          <w:sz w:val="28"/>
          <w:szCs w:val="28"/>
        </w:rPr>
        <w:t xml:space="preserve">муниципальных </w:t>
      </w:r>
      <w:r w:rsidRPr="00D307D2">
        <w:rPr>
          <w:sz w:val="28"/>
          <w:szCs w:val="28"/>
        </w:rPr>
        <w:t>услуг в сфере культуры (процентов);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 w:rsidRPr="00D307D2">
        <w:rPr>
          <w:sz w:val="28"/>
          <w:szCs w:val="28"/>
        </w:rPr>
        <w:t>4) доля мероприятий, рассчитанных на обслуживание социально менее защищенных возрастных групп: детей и подростков, пенсионеров, людей с ограничениями жизнедеятельности и т.п. (процент от общего числа проводимых мероприятий) по сравнению с предыдущим годом (процентов);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307D2">
        <w:rPr>
          <w:sz w:val="28"/>
          <w:szCs w:val="28"/>
        </w:rPr>
        <w:t>) количество изданных каталогов, научно-исследовательских трудов, альбомов, буклетов, путеводителей, краеведческой и иной литературы по профильной деятельности учреждения по сравнению с предыдущим годом (процентов);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307D2">
        <w:rPr>
          <w:sz w:val="28"/>
          <w:szCs w:val="28"/>
        </w:rPr>
        <w:t>) наличие собственного интернет-сайта учреждения и обеспечение его поддержки в актуальном состоянии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307D2">
        <w:rPr>
          <w:sz w:val="28"/>
          <w:szCs w:val="28"/>
        </w:rPr>
        <w:t>) количество культурно-массовых мероприятий (фестивалей, выставок, смотров, конкурсов, научных конференций и других мероприятий), проведенных силами учреждения (единиц);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307D2">
        <w:rPr>
          <w:sz w:val="28"/>
          <w:szCs w:val="28"/>
        </w:rPr>
        <w:t>) количество посетителей культурно-массовых мероприятий (единиц);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D307D2">
        <w:rPr>
          <w:sz w:val="28"/>
          <w:szCs w:val="28"/>
        </w:rPr>
        <w:t xml:space="preserve">) количество информационно-образовательных (просветительских) программ учреждения (в том числе лекционное, справочно-информационное и консультативное обслуживание граждан, без </w:t>
      </w:r>
      <w:proofErr w:type="spellStart"/>
      <w:r w:rsidRPr="00D307D2">
        <w:rPr>
          <w:sz w:val="28"/>
          <w:szCs w:val="28"/>
        </w:rPr>
        <w:t>экскурсоведения</w:t>
      </w:r>
      <w:proofErr w:type="spellEnd"/>
      <w:r w:rsidRPr="00D307D2">
        <w:rPr>
          <w:sz w:val="28"/>
          <w:szCs w:val="28"/>
        </w:rPr>
        <w:t>) (единиц);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D307D2">
        <w:rPr>
          <w:sz w:val="28"/>
          <w:szCs w:val="28"/>
        </w:rPr>
        <w:t>) количество посетителей информационно-образовательных (просветительских) программ учреждения (единиц);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D307D2">
        <w:rPr>
          <w:sz w:val="28"/>
          <w:szCs w:val="28"/>
        </w:rPr>
        <w:t>) объем средств от оказания платных услуг и иной приносящей доход деятельности (тыс. рублей);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D307D2">
        <w:rPr>
          <w:sz w:val="28"/>
          <w:szCs w:val="28"/>
        </w:rPr>
        <w:t>) количество работников учреждения, прошедших повышение квалификации и (или) профессиональную подготовку (человек);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D307D2">
        <w:rPr>
          <w:sz w:val="28"/>
          <w:szCs w:val="28"/>
        </w:rPr>
        <w:t>) участие учреждения в проектах, конкурсах, реализации федеральных целевых и государственных программ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D307D2">
        <w:rPr>
          <w:sz w:val="28"/>
          <w:szCs w:val="28"/>
        </w:rPr>
        <w:t>) освоение и внедрение инновационных методов работы сотрудником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D307D2">
        <w:rPr>
          <w:sz w:val="28"/>
          <w:szCs w:val="28"/>
        </w:rPr>
        <w:t xml:space="preserve">) проведение самостоятельной творческой работы в зависимости от специфики </w:t>
      </w:r>
      <w:r>
        <w:rPr>
          <w:sz w:val="28"/>
          <w:szCs w:val="28"/>
        </w:rPr>
        <w:t xml:space="preserve">муниципального </w:t>
      </w:r>
      <w:r w:rsidRPr="00D307D2">
        <w:rPr>
          <w:sz w:val="28"/>
          <w:szCs w:val="28"/>
        </w:rPr>
        <w:t>учреждения (программы, встречи, проекты и др.)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D307D2">
        <w:rPr>
          <w:sz w:val="28"/>
          <w:szCs w:val="28"/>
        </w:rPr>
        <w:t xml:space="preserve">) работа с удаленными пользователями (дистанционное информационное обслуживание, </w:t>
      </w:r>
      <w:proofErr w:type="spellStart"/>
      <w:proofErr w:type="gramStart"/>
      <w:r w:rsidRPr="00D307D2">
        <w:rPr>
          <w:sz w:val="28"/>
          <w:szCs w:val="28"/>
        </w:rPr>
        <w:t>интернет-конференции</w:t>
      </w:r>
      <w:proofErr w:type="spellEnd"/>
      <w:proofErr w:type="gramEnd"/>
      <w:r w:rsidRPr="00D307D2">
        <w:rPr>
          <w:sz w:val="28"/>
          <w:szCs w:val="28"/>
        </w:rPr>
        <w:t xml:space="preserve">, </w:t>
      </w:r>
      <w:proofErr w:type="spellStart"/>
      <w:r w:rsidRPr="00D307D2">
        <w:rPr>
          <w:sz w:val="28"/>
          <w:szCs w:val="28"/>
        </w:rPr>
        <w:t>интернет-конкурсы</w:t>
      </w:r>
      <w:proofErr w:type="spellEnd"/>
      <w:r w:rsidRPr="00D307D2">
        <w:rPr>
          <w:sz w:val="28"/>
          <w:szCs w:val="28"/>
        </w:rPr>
        <w:t xml:space="preserve">, </w:t>
      </w:r>
      <w:proofErr w:type="spellStart"/>
      <w:r w:rsidRPr="00D307D2">
        <w:rPr>
          <w:sz w:val="28"/>
          <w:szCs w:val="28"/>
        </w:rPr>
        <w:t>интернет-проекты</w:t>
      </w:r>
      <w:proofErr w:type="spellEnd"/>
      <w:r w:rsidRPr="00D307D2">
        <w:rPr>
          <w:sz w:val="28"/>
          <w:szCs w:val="28"/>
        </w:rPr>
        <w:t xml:space="preserve"> и др.)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 w:rsidRPr="00D307D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307D2">
        <w:rPr>
          <w:sz w:val="28"/>
          <w:szCs w:val="28"/>
        </w:rPr>
        <w:t xml:space="preserve">) количество посещений интернет-сайта </w:t>
      </w:r>
      <w:r>
        <w:rPr>
          <w:sz w:val="28"/>
          <w:szCs w:val="28"/>
        </w:rPr>
        <w:t>муниципального</w:t>
      </w:r>
      <w:r w:rsidRPr="00D307D2">
        <w:rPr>
          <w:sz w:val="28"/>
          <w:szCs w:val="28"/>
        </w:rPr>
        <w:t xml:space="preserve"> учреждения (количество обращений в стационарном и удаленном режиме пользователей к электронным информационным ресурсам) (единиц);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D307D2">
        <w:rPr>
          <w:sz w:val="28"/>
          <w:szCs w:val="28"/>
        </w:rPr>
        <w:t>) результативность участия в конкурсах, получение грантов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D307D2">
        <w:rPr>
          <w:sz w:val="28"/>
          <w:szCs w:val="28"/>
        </w:rPr>
        <w:t xml:space="preserve">) публикации и освещение деятельности </w:t>
      </w:r>
      <w:proofErr w:type="spellStart"/>
      <w:r>
        <w:rPr>
          <w:sz w:val="28"/>
          <w:szCs w:val="28"/>
        </w:rPr>
        <w:t>муниуипального</w:t>
      </w:r>
      <w:proofErr w:type="spellEnd"/>
      <w:r w:rsidRPr="00D307D2">
        <w:rPr>
          <w:sz w:val="28"/>
          <w:szCs w:val="28"/>
        </w:rPr>
        <w:t xml:space="preserve"> учреждения в средствах массовой информации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D307D2">
        <w:rPr>
          <w:sz w:val="28"/>
          <w:szCs w:val="28"/>
        </w:rPr>
        <w:t xml:space="preserve">) участие в организации и проведении информационных, </w:t>
      </w:r>
      <w:proofErr w:type="spellStart"/>
      <w:r w:rsidRPr="00D307D2">
        <w:rPr>
          <w:sz w:val="28"/>
          <w:szCs w:val="28"/>
        </w:rPr>
        <w:t>культурно-досуговых</w:t>
      </w:r>
      <w:proofErr w:type="spellEnd"/>
      <w:r w:rsidRPr="00D307D2">
        <w:rPr>
          <w:sz w:val="28"/>
          <w:szCs w:val="28"/>
        </w:rPr>
        <w:t xml:space="preserve">, социально значимых и просветительских мероприятиях (фестивалей, концертов, конкурсов, творческих встречах, проектов, научных </w:t>
      </w:r>
      <w:r w:rsidRPr="00D307D2">
        <w:rPr>
          <w:sz w:val="28"/>
          <w:szCs w:val="28"/>
        </w:rPr>
        <w:lastRenderedPageBreak/>
        <w:t>конференций и др.), в том числе рассчитанных на обслуживание особых категорий пользователей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D307D2">
        <w:rPr>
          <w:sz w:val="28"/>
          <w:szCs w:val="28"/>
        </w:rPr>
        <w:t xml:space="preserve">) отсутствие случаев применения к работнику дисциплинарного взыскания в расчетном периоде (да/нет), за исключением дисциплинарных взысканий за дисциплинарные проступки, предусмотренные </w:t>
      </w:r>
      <w:hyperlink r:id="rId8">
        <w:r w:rsidRPr="00430C0A">
          <w:rPr>
            <w:sz w:val="28"/>
            <w:szCs w:val="28"/>
          </w:rPr>
          <w:t>пунктами 6</w:t>
        </w:r>
      </w:hyperlink>
      <w:r w:rsidRPr="00430C0A">
        <w:rPr>
          <w:sz w:val="28"/>
          <w:szCs w:val="28"/>
        </w:rPr>
        <w:t xml:space="preserve">, </w:t>
      </w:r>
      <w:hyperlink r:id="rId9">
        <w:r w:rsidRPr="00430C0A">
          <w:rPr>
            <w:sz w:val="28"/>
            <w:szCs w:val="28"/>
          </w:rPr>
          <w:t>7</w:t>
        </w:r>
      </w:hyperlink>
      <w:r w:rsidRPr="00430C0A">
        <w:rPr>
          <w:sz w:val="28"/>
          <w:szCs w:val="28"/>
        </w:rPr>
        <w:t xml:space="preserve">, </w:t>
      </w:r>
      <w:hyperlink r:id="rId10">
        <w:r w:rsidRPr="00430C0A">
          <w:rPr>
            <w:sz w:val="28"/>
            <w:szCs w:val="28"/>
          </w:rPr>
          <w:t>7.1</w:t>
        </w:r>
      </w:hyperlink>
      <w:r w:rsidRPr="00430C0A">
        <w:rPr>
          <w:sz w:val="28"/>
          <w:szCs w:val="28"/>
        </w:rPr>
        <w:t xml:space="preserve">, </w:t>
      </w:r>
      <w:hyperlink r:id="rId11">
        <w:r w:rsidRPr="00430C0A">
          <w:rPr>
            <w:sz w:val="28"/>
            <w:szCs w:val="28"/>
          </w:rPr>
          <w:t>11 части первой статьи 81</w:t>
        </w:r>
      </w:hyperlink>
      <w:r w:rsidRPr="00430C0A">
        <w:rPr>
          <w:sz w:val="28"/>
          <w:szCs w:val="28"/>
        </w:rPr>
        <w:t xml:space="preserve"> </w:t>
      </w:r>
      <w:r w:rsidRPr="00D307D2">
        <w:rPr>
          <w:sz w:val="28"/>
          <w:szCs w:val="28"/>
        </w:rPr>
        <w:t>Трудового кодекса Российской Федерации;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 w:rsidRPr="00D307D2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D307D2">
        <w:rPr>
          <w:sz w:val="28"/>
          <w:szCs w:val="28"/>
        </w:rPr>
        <w:t xml:space="preserve">) отсутствие случаев </w:t>
      </w:r>
      <w:proofErr w:type="gramStart"/>
      <w:r w:rsidRPr="00D307D2">
        <w:rPr>
          <w:sz w:val="28"/>
          <w:szCs w:val="28"/>
        </w:rPr>
        <w:t>применении</w:t>
      </w:r>
      <w:proofErr w:type="gramEnd"/>
      <w:r w:rsidRPr="00D307D2">
        <w:rPr>
          <w:sz w:val="28"/>
          <w:szCs w:val="28"/>
        </w:rPr>
        <w:t xml:space="preserve"> к работнику административного наказания за административное правонарушение в расчетном периоде, связанное с выполнением трудовых обязанностей работника (да/нет);</w:t>
      </w:r>
    </w:p>
    <w:p w:rsidR="006F4E5D" w:rsidRPr="00D307D2" w:rsidRDefault="006F4E5D" w:rsidP="006F4E5D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D307D2">
        <w:rPr>
          <w:sz w:val="28"/>
          <w:szCs w:val="28"/>
        </w:rPr>
        <w:t>) отсутствие случаев применения мер материальной ответственности в отношении работника в расчетном периоде (да/нет)</w:t>
      </w:r>
      <w:proofErr w:type="gramStart"/>
      <w:r w:rsidRPr="00D307D2">
        <w:rPr>
          <w:sz w:val="28"/>
          <w:szCs w:val="28"/>
        </w:rPr>
        <w:t>.</w:t>
      </w:r>
      <w:r w:rsidR="00DA6734">
        <w:rPr>
          <w:sz w:val="28"/>
          <w:szCs w:val="28"/>
        </w:rPr>
        <w:t>»</w:t>
      </w:r>
      <w:proofErr w:type="gramEnd"/>
      <w:r w:rsidR="00DA6734">
        <w:rPr>
          <w:sz w:val="28"/>
          <w:szCs w:val="28"/>
        </w:rPr>
        <w:t>.</w:t>
      </w: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43430B" w:rsidRDefault="0043430B" w:rsidP="00FE6044">
      <w:pPr>
        <w:jc w:val="center"/>
        <w:rPr>
          <w:b/>
        </w:rPr>
      </w:pPr>
    </w:p>
    <w:p w:rsidR="002D22AD" w:rsidRDefault="002D22AD" w:rsidP="00FE6044">
      <w:pPr>
        <w:jc w:val="center"/>
        <w:rPr>
          <w:b/>
        </w:rPr>
      </w:pPr>
    </w:p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CA154F" w:rsidRDefault="00CA154F" w:rsidP="002321EC"/>
    <w:sectPr w:rsidR="00CA154F" w:rsidSect="00AB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023" w:rsidRDefault="00BF3023" w:rsidP="00D274D3">
      <w:r>
        <w:separator/>
      </w:r>
    </w:p>
  </w:endnote>
  <w:endnote w:type="continuationSeparator" w:id="0">
    <w:p w:rsidR="00BF3023" w:rsidRDefault="00BF3023" w:rsidP="00D27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023" w:rsidRDefault="00BF3023" w:rsidP="00D274D3">
      <w:r>
        <w:separator/>
      </w:r>
    </w:p>
  </w:footnote>
  <w:footnote w:type="continuationSeparator" w:id="0">
    <w:p w:rsidR="00BF3023" w:rsidRDefault="00BF3023" w:rsidP="00D27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6596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1">
    <w:nsid w:val="153D6CE7"/>
    <w:multiLevelType w:val="hybridMultilevel"/>
    <w:tmpl w:val="2B78F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0250A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31A41BC6"/>
    <w:multiLevelType w:val="hybridMultilevel"/>
    <w:tmpl w:val="AE905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708C"/>
    <w:multiLevelType w:val="hybridMultilevel"/>
    <w:tmpl w:val="E7728914"/>
    <w:lvl w:ilvl="0" w:tplc="0AA849F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12BB7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7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9D422C"/>
    <w:multiLevelType w:val="hybridMultilevel"/>
    <w:tmpl w:val="B198BC62"/>
    <w:lvl w:ilvl="0" w:tplc="676AB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C58F3"/>
    <w:multiLevelType w:val="multilevel"/>
    <w:tmpl w:val="3A680A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>
    <w:nsid w:val="7C1754BB"/>
    <w:multiLevelType w:val="hybridMultilevel"/>
    <w:tmpl w:val="1A523F5A"/>
    <w:lvl w:ilvl="0" w:tplc="C266380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A9"/>
    <w:rsid w:val="0003203A"/>
    <w:rsid w:val="00035E71"/>
    <w:rsid w:val="00053760"/>
    <w:rsid w:val="000F05E7"/>
    <w:rsid w:val="00124060"/>
    <w:rsid w:val="00155BB8"/>
    <w:rsid w:val="001845EB"/>
    <w:rsid w:val="001A7F3F"/>
    <w:rsid w:val="001D673E"/>
    <w:rsid w:val="0022021D"/>
    <w:rsid w:val="00231F80"/>
    <w:rsid w:val="002321EC"/>
    <w:rsid w:val="00264794"/>
    <w:rsid w:val="002B57E1"/>
    <w:rsid w:val="002C3DAB"/>
    <w:rsid w:val="002D22AD"/>
    <w:rsid w:val="002E4745"/>
    <w:rsid w:val="003453F0"/>
    <w:rsid w:val="00367C3A"/>
    <w:rsid w:val="00397F98"/>
    <w:rsid w:val="003A0F18"/>
    <w:rsid w:val="00405499"/>
    <w:rsid w:val="0043430B"/>
    <w:rsid w:val="00434DE9"/>
    <w:rsid w:val="00444710"/>
    <w:rsid w:val="00482255"/>
    <w:rsid w:val="00492D43"/>
    <w:rsid w:val="004B6CF4"/>
    <w:rsid w:val="004C7236"/>
    <w:rsid w:val="005042C1"/>
    <w:rsid w:val="005538D2"/>
    <w:rsid w:val="005A57B6"/>
    <w:rsid w:val="005D187D"/>
    <w:rsid w:val="005F1A08"/>
    <w:rsid w:val="00610DAD"/>
    <w:rsid w:val="006231BE"/>
    <w:rsid w:val="00646210"/>
    <w:rsid w:val="006529BA"/>
    <w:rsid w:val="00664602"/>
    <w:rsid w:val="00676679"/>
    <w:rsid w:val="00687AD1"/>
    <w:rsid w:val="006B1226"/>
    <w:rsid w:val="006C178D"/>
    <w:rsid w:val="006F4E5D"/>
    <w:rsid w:val="00702CA4"/>
    <w:rsid w:val="00705D86"/>
    <w:rsid w:val="00734AAC"/>
    <w:rsid w:val="007532A9"/>
    <w:rsid w:val="00755549"/>
    <w:rsid w:val="00762A48"/>
    <w:rsid w:val="007F2650"/>
    <w:rsid w:val="00834979"/>
    <w:rsid w:val="008350E3"/>
    <w:rsid w:val="00842C9F"/>
    <w:rsid w:val="0085428B"/>
    <w:rsid w:val="00856E34"/>
    <w:rsid w:val="00885613"/>
    <w:rsid w:val="008E6C9B"/>
    <w:rsid w:val="00926021"/>
    <w:rsid w:val="009348CA"/>
    <w:rsid w:val="0097574E"/>
    <w:rsid w:val="00976E9F"/>
    <w:rsid w:val="009C3A8B"/>
    <w:rsid w:val="009D54EF"/>
    <w:rsid w:val="009F587A"/>
    <w:rsid w:val="00A026AF"/>
    <w:rsid w:val="00A17C5B"/>
    <w:rsid w:val="00A21924"/>
    <w:rsid w:val="00A22854"/>
    <w:rsid w:val="00A43D6A"/>
    <w:rsid w:val="00A54EAD"/>
    <w:rsid w:val="00A64D7A"/>
    <w:rsid w:val="00A776F4"/>
    <w:rsid w:val="00A81915"/>
    <w:rsid w:val="00A8574E"/>
    <w:rsid w:val="00A86205"/>
    <w:rsid w:val="00AB5A22"/>
    <w:rsid w:val="00AC4726"/>
    <w:rsid w:val="00AD1C45"/>
    <w:rsid w:val="00AD436C"/>
    <w:rsid w:val="00AD7BAB"/>
    <w:rsid w:val="00AE2FEC"/>
    <w:rsid w:val="00AF3408"/>
    <w:rsid w:val="00B0382F"/>
    <w:rsid w:val="00B21612"/>
    <w:rsid w:val="00B72856"/>
    <w:rsid w:val="00B85DE0"/>
    <w:rsid w:val="00BA263C"/>
    <w:rsid w:val="00BB5C68"/>
    <w:rsid w:val="00BF3023"/>
    <w:rsid w:val="00BF34C5"/>
    <w:rsid w:val="00C229B9"/>
    <w:rsid w:val="00C304A3"/>
    <w:rsid w:val="00C3507E"/>
    <w:rsid w:val="00C70024"/>
    <w:rsid w:val="00C716E7"/>
    <w:rsid w:val="00CA154F"/>
    <w:rsid w:val="00CC26A0"/>
    <w:rsid w:val="00CD495C"/>
    <w:rsid w:val="00CD574D"/>
    <w:rsid w:val="00CF2678"/>
    <w:rsid w:val="00CF4484"/>
    <w:rsid w:val="00D0057D"/>
    <w:rsid w:val="00D066D8"/>
    <w:rsid w:val="00D274D3"/>
    <w:rsid w:val="00D6122B"/>
    <w:rsid w:val="00D87D9A"/>
    <w:rsid w:val="00D94C4E"/>
    <w:rsid w:val="00DA6734"/>
    <w:rsid w:val="00DD051A"/>
    <w:rsid w:val="00E2179C"/>
    <w:rsid w:val="00E469B4"/>
    <w:rsid w:val="00E610B8"/>
    <w:rsid w:val="00E63C1A"/>
    <w:rsid w:val="00E64662"/>
    <w:rsid w:val="00E9356A"/>
    <w:rsid w:val="00EA470D"/>
    <w:rsid w:val="00EE588C"/>
    <w:rsid w:val="00EF7A5E"/>
    <w:rsid w:val="00F008EC"/>
    <w:rsid w:val="00F075C6"/>
    <w:rsid w:val="00F260F4"/>
    <w:rsid w:val="00F3094B"/>
    <w:rsid w:val="00F30D10"/>
    <w:rsid w:val="00F56472"/>
    <w:rsid w:val="00F61A98"/>
    <w:rsid w:val="00FA1D8E"/>
    <w:rsid w:val="00FB40E3"/>
    <w:rsid w:val="00FD7D25"/>
    <w:rsid w:val="00FD7D7B"/>
    <w:rsid w:val="00FE4622"/>
    <w:rsid w:val="00FE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0F18"/>
    <w:pPr>
      <w:keepNext/>
      <w:autoSpaceDE w:val="0"/>
      <w:autoSpaceDN w:val="0"/>
      <w:adjustRightInd w:val="0"/>
      <w:ind w:firstLine="709"/>
      <w:jc w:val="center"/>
      <w:outlineLvl w:val="3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32A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532A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7532A9"/>
    <w:pPr>
      <w:ind w:left="720"/>
      <w:contextualSpacing/>
    </w:pPr>
  </w:style>
  <w:style w:type="paragraph" w:styleId="a4">
    <w:name w:val="No Spacing"/>
    <w:uiPriority w:val="99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2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5F1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FE604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228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228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63C1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0F18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Nonformat">
    <w:name w:val="ConsNonformat"/>
    <w:rsid w:val="003A0F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A0F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A0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A0F18"/>
    <w:pPr>
      <w:widowControl w:val="0"/>
      <w:spacing w:after="0" w:line="240" w:lineRule="auto"/>
      <w:ind w:left="160" w:hanging="14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94C4E"/>
    <w:pPr>
      <w:widowControl w:val="0"/>
      <w:jc w:val="center"/>
    </w:pPr>
    <w:rPr>
      <w:snapToGrid w:val="0"/>
      <w:sz w:val="28"/>
    </w:rPr>
  </w:style>
  <w:style w:type="character" w:customStyle="1" w:styleId="aa">
    <w:name w:val="Название Знак"/>
    <w:basedOn w:val="a0"/>
    <w:link w:val="a9"/>
    <w:rsid w:val="00D94C4E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819D3CB52EADDC0A240924C0E25A7F0377CB7916FDFA440956D64EB38E2C4C9C927FA9DF89DADBDD9BB5711C1BD56015D52D9FDC4E480CPCW8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8819D3CB52EADDC0A240924C0E25A7F0377CB7916FDFA440956D64EB38E2C4C9C927FADDF8DD48689D4B42D5A4DC66317D52E9EC0P4WE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8819D3CB52EADDC0A240924C0E25A7F0377CB7916FDFA440956D64EB38E2C4C9C927FA9D781DCD98CC1A575554CDB7C17CA329CC24EP4W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819D3CB52EADDC0A240924C0E25A7F0377CB7916FDFA440956D64EB38E2C4C9C927FA9DF89D9D2D99BB5711C1BD56015D52D9FDC4E480CPCW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8B731-8257-4334-8A6C-AA95A0866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7</Pages>
  <Words>1530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10237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orgspec3</cp:lastModifiedBy>
  <cp:revision>71</cp:revision>
  <cp:lastPrinted>2024-06-14T09:34:00Z</cp:lastPrinted>
  <dcterms:created xsi:type="dcterms:W3CDTF">2015-06-09T06:33:00Z</dcterms:created>
  <dcterms:modified xsi:type="dcterms:W3CDTF">2024-06-21T11:32:00Z</dcterms:modified>
</cp:coreProperties>
</file>